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8B82D" w14:textId="77777777" w:rsidR="003522CD" w:rsidRDefault="003522CD" w:rsidP="00E05DD7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E05DD7">
        <w:rPr>
          <w:rFonts w:ascii="Arial" w:hAnsi="Arial" w:cs="Arial"/>
          <w:b/>
          <w:sz w:val="28"/>
          <w:szCs w:val="28"/>
          <w:lang w:val="de-DE"/>
        </w:rPr>
        <w:t xml:space="preserve">Hinweise für Studierende zu Prüfungen </w:t>
      </w:r>
      <w:r w:rsidR="00E05DD7">
        <w:rPr>
          <w:rFonts w:ascii="Arial" w:hAnsi="Arial" w:cs="Arial"/>
          <w:b/>
          <w:sz w:val="28"/>
          <w:szCs w:val="28"/>
          <w:lang w:val="de-DE"/>
        </w:rPr>
        <w:t xml:space="preserve">und Lehrveranstaltungen </w:t>
      </w:r>
      <w:r w:rsidR="00E77999">
        <w:rPr>
          <w:rFonts w:ascii="Arial" w:hAnsi="Arial" w:cs="Arial"/>
          <w:b/>
          <w:sz w:val="28"/>
          <w:szCs w:val="28"/>
          <w:lang w:val="de-DE"/>
        </w:rPr>
        <w:t>im WS 2020/2021 und im SoSe 2021</w:t>
      </w:r>
    </w:p>
    <w:p w14:paraId="7DBE7979" w14:textId="77777777" w:rsidR="00E05DD7" w:rsidRPr="00E05DD7" w:rsidRDefault="00E05DD7" w:rsidP="000855B6">
      <w:pPr>
        <w:rPr>
          <w:rFonts w:ascii="Arial" w:hAnsi="Arial" w:cs="Arial"/>
          <w:b/>
          <w:sz w:val="28"/>
          <w:szCs w:val="28"/>
          <w:lang w:val="de-DE"/>
        </w:rPr>
      </w:pPr>
    </w:p>
    <w:p w14:paraId="0F472314" w14:textId="77777777" w:rsidR="003522CD" w:rsidRPr="003522CD" w:rsidRDefault="003522CD" w:rsidP="003522CD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3522CD">
        <w:rPr>
          <w:rFonts w:ascii="Arial" w:hAnsi="Arial" w:cs="Arial"/>
          <w:color w:val="333333"/>
          <w:sz w:val="22"/>
          <w:szCs w:val="22"/>
        </w:rPr>
        <w:t>Um den rechtssicheren Studien- und Prüfungsbetrieb an der JGU während der Corona-Pandemie zu gewährleisten, hat die JGU wesentliche prüfungsrechtliche Aspekte in der Teil-Rahmenprüfungsordnung der Johannes Gutenberg-Universität Mainz für die Durchführung eines vorwiegend digitalen Semesters (Corona-Satzung) geregelt. Die Corona-Satzung gilt zusätzlich zu allen</w:t>
      </w:r>
      <w:r w:rsidR="00AD072E">
        <w:rPr>
          <w:rFonts w:ascii="Arial" w:hAnsi="Arial" w:cs="Arial"/>
          <w:color w:val="333333"/>
          <w:sz w:val="22"/>
          <w:szCs w:val="22"/>
        </w:rPr>
        <w:t xml:space="preserve"> geltenden</w:t>
      </w:r>
      <w:r w:rsidRPr="003522CD">
        <w:rPr>
          <w:rFonts w:ascii="Arial" w:hAnsi="Arial" w:cs="Arial"/>
          <w:color w:val="333333"/>
          <w:sz w:val="22"/>
          <w:szCs w:val="22"/>
        </w:rPr>
        <w:t xml:space="preserve"> Prüfungsordnungen.</w:t>
      </w:r>
    </w:p>
    <w:p w14:paraId="37195D27" w14:textId="77777777" w:rsidR="004474A8" w:rsidRDefault="003522CD" w:rsidP="004474A8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Hier die für Sie </w:t>
      </w:r>
      <w:bookmarkStart w:id="0" w:name="Punkte"/>
      <w:r w:rsidR="00E05DD7">
        <w:rPr>
          <w:rFonts w:ascii="Arial" w:hAnsi="Arial" w:cs="Arial"/>
          <w:color w:val="333333"/>
          <w:sz w:val="22"/>
          <w:szCs w:val="22"/>
        </w:rPr>
        <w:fldChar w:fldCharType="begin"/>
      </w:r>
      <w:r w:rsidR="00E05DD7">
        <w:rPr>
          <w:rFonts w:ascii="Arial" w:hAnsi="Arial" w:cs="Arial"/>
          <w:color w:val="333333"/>
          <w:sz w:val="22"/>
          <w:szCs w:val="22"/>
        </w:rPr>
        <w:instrText xml:space="preserve"> HYPERLINK "https://www.fb05.uni-mainz.de/aktuelles-aus-dem-pruefungsamt/" </w:instrText>
      </w:r>
      <w:r w:rsidR="00E05DD7">
        <w:rPr>
          <w:rFonts w:ascii="Arial" w:hAnsi="Arial" w:cs="Arial"/>
          <w:color w:val="333333"/>
          <w:sz w:val="22"/>
          <w:szCs w:val="22"/>
        </w:rPr>
        <w:fldChar w:fldCharType="separate"/>
      </w:r>
      <w:r w:rsidRPr="00E05DD7">
        <w:rPr>
          <w:rStyle w:val="Hyperlink"/>
          <w:rFonts w:ascii="Arial" w:hAnsi="Arial" w:cs="Arial"/>
          <w:sz w:val="22"/>
          <w:szCs w:val="22"/>
        </w:rPr>
        <w:t>wesentlichen Punkte</w:t>
      </w:r>
      <w:r w:rsidR="00AD072E" w:rsidRPr="00E05DD7">
        <w:rPr>
          <w:rStyle w:val="Hyperlink"/>
          <w:rFonts w:ascii="Arial" w:hAnsi="Arial" w:cs="Arial"/>
          <w:sz w:val="22"/>
          <w:szCs w:val="22"/>
        </w:rPr>
        <w:t>:</w:t>
      </w:r>
      <w:r w:rsidR="00E05DD7">
        <w:rPr>
          <w:rFonts w:ascii="Arial" w:hAnsi="Arial" w:cs="Arial"/>
          <w:color w:val="333333"/>
          <w:sz w:val="22"/>
          <w:szCs w:val="22"/>
        </w:rPr>
        <w:fldChar w:fldCharType="end"/>
      </w:r>
      <w:r w:rsidR="00AD072E">
        <w:rPr>
          <w:rFonts w:ascii="Arial" w:hAnsi="Arial" w:cs="Arial"/>
          <w:color w:val="333333"/>
          <w:sz w:val="22"/>
          <w:szCs w:val="22"/>
        </w:rPr>
        <w:t xml:space="preserve"> </w:t>
      </w:r>
      <w:bookmarkEnd w:id="0"/>
    </w:p>
    <w:p w14:paraId="6317856C" w14:textId="0ACC96AC" w:rsidR="003522CD" w:rsidRDefault="00E77999" w:rsidP="004474A8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Bis zunächst 31.3.2021</w:t>
      </w:r>
      <w:r w:rsidR="003522CD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 xml:space="preserve">sind </w:t>
      </w:r>
      <w:r w:rsidR="003522CD" w:rsidRPr="00ED49E2">
        <w:rPr>
          <w:rFonts w:ascii="Arial" w:hAnsi="Arial" w:cs="Arial"/>
          <w:b/>
          <w:color w:val="333333"/>
          <w:sz w:val="22"/>
          <w:szCs w:val="22"/>
        </w:rPr>
        <w:t>alle Prüfungsfristen Corona-bedingt ausgesetzt</w:t>
      </w:r>
      <w:r w:rsidR="003522CD">
        <w:rPr>
          <w:rFonts w:ascii="Arial" w:hAnsi="Arial" w:cs="Arial"/>
          <w:color w:val="333333"/>
          <w:sz w:val="22"/>
          <w:szCs w:val="22"/>
        </w:rPr>
        <w:t>. Sie müssen sich zu keiner Prüfung</w:t>
      </w:r>
      <w:r w:rsidR="00AD072E">
        <w:rPr>
          <w:rFonts w:ascii="Arial" w:hAnsi="Arial" w:cs="Arial"/>
          <w:color w:val="333333"/>
          <w:sz w:val="22"/>
          <w:szCs w:val="22"/>
        </w:rPr>
        <w:t xml:space="preserve"> anmelden</w:t>
      </w:r>
      <w:r w:rsidR="003522CD">
        <w:rPr>
          <w:rFonts w:ascii="Arial" w:hAnsi="Arial" w:cs="Arial"/>
          <w:color w:val="333333"/>
          <w:sz w:val="22"/>
          <w:szCs w:val="22"/>
        </w:rPr>
        <w:t xml:space="preserve">. Sie können </w:t>
      </w:r>
      <w:r w:rsidR="00AD072E">
        <w:rPr>
          <w:rFonts w:ascii="Arial" w:hAnsi="Arial" w:cs="Arial"/>
          <w:color w:val="333333"/>
          <w:sz w:val="22"/>
          <w:szCs w:val="22"/>
        </w:rPr>
        <w:t xml:space="preserve">selbst </w:t>
      </w:r>
      <w:r w:rsidR="003522CD">
        <w:rPr>
          <w:rFonts w:ascii="Arial" w:hAnsi="Arial" w:cs="Arial"/>
          <w:color w:val="333333"/>
          <w:sz w:val="22"/>
          <w:szCs w:val="22"/>
        </w:rPr>
        <w:t>entscheiden, ob Sie sich zur Bac</w:t>
      </w:r>
      <w:r w:rsidR="00AD072E">
        <w:rPr>
          <w:rFonts w:ascii="Arial" w:hAnsi="Arial" w:cs="Arial"/>
          <w:color w:val="333333"/>
          <w:sz w:val="22"/>
          <w:szCs w:val="22"/>
        </w:rPr>
        <w:t xml:space="preserve">helor- oder Masterarbeit oder auch </w:t>
      </w:r>
      <w:r w:rsidR="003522CD">
        <w:rPr>
          <w:rFonts w:ascii="Arial" w:hAnsi="Arial" w:cs="Arial"/>
          <w:color w:val="333333"/>
          <w:sz w:val="22"/>
          <w:szCs w:val="22"/>
        </w:rPr>
        <w:t>zu Wiederholungsprüfungen</w:t>
      </w:r>
      <w:r w:rsidR="00AD072E">
        <w:rPr>
          <w:rFonts w:ascii="Arial" w:hAnsi="Arial" w:cs="Arial"/>
          <w:color w:val="333333"/>
          <w:sz w:val="22"/>
          <w:szCs w:val="22"/>
        </w:rPr>
        <w:t xml:space="preserve"> </w:t>
      </w:r>
      <w:r w:rsidR="004474A8">
        <w:rPr>
          <w:rFonts w:ascii="Arial" w:hAnsi="Arial" w:cs="Arial"/>
          <w:color w:val="333333"/>
          <w:sz w:val="22"/>
          <w:szCs w:val="22"/>
        </w:rPr>
        <w:t xml:space="preserve">und Modulprüfungen, Hausarbeiten </w:t>
      </w:r>
      <w:r w:rsidR="00AD072E">
        <w:rPr>
          <w:rFonts w:ascii="Arial" w:hAnsi="Arial" w:cs="Arial"/>
          <w:color w:val="333333"/>
          <w:sz w:val="22"/>
          <w:szCs w:val="22"/>
        </w:rPr>
        <w:t>anmelden möchten. Auch die Fristen zur Erfüllung von Auflagen, die bei der Zulassung zum Studium erteilt wurden, sind ausgesetz</w:t>
      </w:r>
      <w:r w:rsidR="00674D67">
        <w:rPr>
          <w:rFonts w:ascii="Arial" w:hAnsi="Arial" w:cs="Arial"/>
          <w:color w:val="333333"/>
          <w:sz w:val="22"/>
          <w:szCs w:val="22"/>
        </w:rPr>
        <w:t>t. Es laufen auch keine Fristen</w:t>
      </w:r>
      <w:r w:rsidR="00AD072E">
        <w:rPr>
          <w:rFonts w:ascii="Arial" w:hAnsi="Arial" w:cs="Arial"/>
          <w:color w:val="333333"/>
          <w:sz w:val="22"/>
          <w:szCs w:val="22"/>
        </w:rPr>
        <w:t xml:space="preserve"> in Bezug auf die Regelstudienzeit (8-</w:t>
      </w:r>
      <w:r w:rsidR="00B46637">
        <w:rPr>
          <w:rFonts w:ascii="Arial" w:hAnsi="Arial" w:cs="Arial"/>
          <w:color w:val="333333"/>
          <w:sz w:val="22"/>
          <w:szCs w:val="22"/>
        </w:rPr>
        <w:t xml:space="preserve"> </w:t>
      </w:r>
      <w:r w:rsidR="00AD072E">
        <w:rPr>
          <w:rFonts w:ascii="Arial" w:hAnsi="Arial" w:cs="Arial"/>
          <w:color w:val="333333"/>
          <w:sz w:val="22"/>
          <w:szCs w:val="22"/>
        </w:rPr>
        <w:t>bzw. 12- Semesterregelung zur Anmeldung der BA/MA-Arbeit).</w:t>
      </w:r>
    </w:p>
    <w:p w14:paraId="18665B6D" w14:textId="77777777" w:rsidR="003522CD" w:rsidRDefault="00AD072E" w:rsidP="003522CD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Wenn Sie sich für die Anmeldung einer Prüfung entscheiden, können Sie </w:t>
      </w:r>
      <w:r w:rsidRPr="00ED49E2">
        <w:rPr>
          <w:rFonts w:ascii="Arial" w:hAnsi="Arial" w:cs="Arial"/>
          <w:color w:val="333333"/>
          <w:sz w:val="22"/>
          <w:szCs w:val="22"/>
          <w:u w:val="single"/>
        </w:rPr>
        <w:t xml:space="preserve">bis </w:t>
      </w:r>
      <w:r w:rsidR="00ED49E2" w:rsidRPr="00ED49E2">
        <w:rPr>
          <w:rFonts w:ascii="Arial" w:hAnsi="Arial" w:cs="Arial"/>
          <w:color w:val="333333"/>
          <w:sz w:val="22"/>
          <w:szCs w:val="22"/>
          <w:u w:val="single"/>
        </w:rPr>
        <w:t xml:space="preserve">zu </w:t>
      </w:r>
      <w:r w:rsidRPr="00ED49E2">
        <w:rPr>
          <w:rFonts w:ascii="Arial" w:hAnsi="Arial" w:cs="Arial"/>
          <w:color w:val="333333"/>
          <w:sz w:val="22"/>
          <w:szCs w:val="22"/>
          <w:u w:val="single"/>
        </w:rPr>
        <w:t xml:space="preserve">48 h vor der Prüfung ohne Angabe von Gründen von der Prüfung zurücktreten. </w:t>
      </w:r>
      <w:r w:rsidRPr="004474A8">
        <w:rPr>
          <w:rFonts w:ascii="Arial" w:hAnsi="Arial" w:cs="Arial"/>
          <w:color w:val="333333"/>
          <w:sz w:val="22"/>
          <w:szCs w:val="22"/>
        </w:rPr>
        <w:t>Sie</w:t>
      </w:r>
      <w:r>
        <w:rPr>
          <w:rFonts w:ascii="Arial" w:hAnsi="Arial" w:cs="Arial"/>
          <w:color w:val="333333"/>
          <w:sz w:val="22"/>
          <w:szCs w:val="22"/>
        </w:rPr>
        <w:t xml:space="preserve"> müssen den Rücktritt jedoch gg</w:t>
      </w:r>
      <w:r w:rsidR="00E77999">
        <w:rPr>
          <w:rFonts w:ascii="Arial" w:hAnsi="Arial" w:cs="Arial"/>
          <w:color w:val="333333"/>
          <w:sz w:val="22"/>
          <w:szCs w:val="22"/>
        </w:rPr>
        <w:t>ü Studienbüro bzw. Prüfungsamt</w:t>
      </w:r>
      <w:r>
        <w:rPr>
          <w:rFonts w:ascii="Arial" w:hAnsi="Arial" w:cs="Arial"/>
          <w:color w:val="333333"/>
          <w:sz w:val="22"/>
          <w:szCs w:val="22"/>
        </w:rPr>
        <w:t xml:space="preserve"> und Dozenten*innen erklären.</w:t>
      </w:r>
    </w:p>
    <w:p w14:paraId="29CE1A3F" w14:textId="77777777" w:rsidR="003522CD" w:rsidRDefault="00AD072E" w:rsidP="00AD072E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Sollten Sie</w:t>
      </w:r>
      <w:r w:rsidR="004474A8">
        <w:rPr>
          <w:rFonts w:ascii="Arial" w:hAnsi="Arial" w:cs="Arial"/>
          <w:color w:val="333333"/>
          <w:sz w:val="22"/>
          <w:szCs w:val="22"/>
        </w:rPr>
        <w:t>,</w:t>
      </w:r>
      <w:r>
        <w:rPr>
          <w:rFonts w:ascii="Arial" w:hAnsi="Arial" w:cs="Arial"/>
          <w:color w:val="333333"/>
          <w:sz w:val="22"/>
          <w:szCs w:val="22"/>
        </w:rPr>
        <w:t xml:space="preserve"> während Sie die Bachelor-oder Masterarbeit </w:t>
      </w:r>
      <w:r w:rsidR="004474A8">
        <w:rPr>
          <w:rFonts w:ascii="Arial" w:hAnsi="Arial" w:cs="Arial"/>
          <w:color w:val="333333"/>
          <w:sz w:val="22"/>
          <w:szCs w:val="22"/>
        </w:rPr>
        <w:t xml:space="preserve">oder Hausarbeit </w:t>
      </w:r>
      <w:r w:rsidR="00127C51">
        <w:rPr>
          <w:rFonts w:ascii="Arial" w:hAnsi="Arial" w:cs="Arial"/>
          <w:color w:val="333333"/>
          <w:sz w:val="22"/>
          <w:szCs w:val="22"/>
        </w:rPr>
        <w:t>etc.</w:t>
      </w:r>
      <w:r w:rsidR="004474A8">
        <w:rPr>
          <w:rFonts w:ascii="Arial" w:hAnsi="Arial" w:cs="Arial"/>
          <w:color w:val="333333"/>
          <w:sz w:val="22"/>
          <w:szCs w:val="22"/>
        </w:rPr>
        <w:t xml:space="preserve"> schreiben</w:t>
      </w:r>
      <w:r w:rsidR="00127C51">
        <w:rPr>
          <w:rFonts w:ascii="Arial" w:hAnsi="Arial" w:cs="Arial"/>
          <w:color w:val="333333"/>
          <w:sz w:val="22"/>
          <w:szCs w:val="22"/>
        </w:rPr>
        <w:t>,</w:t>
      </w:r>
      <w:r>
        <w:rPr>
          <w:rFonts w:ascii="Arial" w:hAnsi="Arial" w:cs="Arial"/>
          <w:color w:val="333333"/>
          <w:sz w:val="22"/>
          <w:szCs w:val="22"/>
        </w:rPr>
        <w:t xml:space="preserve"> erkranken, gelten die normalen </w:t>
      </w:r>
      <w:bookmarkStart w:id="1" w:name="Fristverlängerungen"/>
      <w:r w:rsidR="004474A8">
        <w:rPr>
          <w:rFonts w:ascii="Arial" w:hAnsi="Arial" w:cs="Arial"/>
          <w:color w:val="333333"/>
          <w:sz w:val="22"/>
          <w:szCs w:val="22"/>
        </w:rPr>
        <w:fldChar w:fldCharType="begin"/>
      </w:r>
      <w:r w:rsidR="004474A8">
        <w:rPr>
          <w:rFonts w:ascii="Arial" w:hAnsi="Arial" w:cs="Arial"/>
          <w:color w:val="333333"/>
          <w:sz w:val="22"/>
          <w:szCs w:val="22"/>
        </w:rPr>
        <w:instrText xml:space="preserve"> HYPERLINK "https://www.fb05.uni-mainz.de/saeumnis-und-ruecktritt-nicht-abmeldung-bei-pruefungen-krankheit-bitte-beachten-bedeutet-nicht-dass-ohne-attest-einfach-zurueckgetreten-werden-kann/" </w:instrText>
      </w:r>
      <w:r w:rsidR="004474A8">
        <w:rPr>
          <w:rFonts w:ascii="Arial" w:hAnsi="Arial" w:cs="Arial"/>
          <w:color w:val="333333"/>
          <w:sz w:val="22"/>
          <w:szCs w:val="22"/>
        </w:rPr>
        <w:fldChar w:fldCharType="separate"/>
      </w:r>
      <w:r w:rsidRPr="004474A8">
        <w:rPr>
          <w:rStyle w:val="Hyperlink"/>
          <w:rFonts w:ascii="Arial" w:hAnsi="Arial" w:cs="Arial"/>
          <w:sz w:val="22"/>
          <w:szCs w:val="22"/>
        </w:rPr>
        <w:t>Fristverlängerungen aus Krankheitsgründen</w:t>
      </w:r>
      <w:bookmarkEnd w:id="1"/>
      <w:r w:rsidR="004474A8">
        <w:rPr>
          <w:rFonts w:ascii="Arial" w:hAnsi="Arial" w:cs="Arial"/>
          <w:color w:val="333333"/>
          <w:sz w:val="22"/>
          <w:szCs w:val="22"/>
        </w:rPr>
        <w:fldChar w:fldCharType="end"/>
      </w:r>
      <w:r>
        <w:rPr>
          <w:rFonts w:ascii="Arial" w:hAnsi="Arial" w:cs="Arial"/>
          <w:color w:val="333333"/>
          <w:sz w:val="22"/>
          <w:szCs w:val="22"/>
        </w:rPr>
        <w:t>.</w:t>
      </w:r>
      <w:r w:rsidRPr="00AD072E">
        <w:t xml:space="preserve"> </w:t>
      </w:r>
    </w:p>
    <w:p w14:paraId="62D1BED2" w14:textId="77777777" w:rsidR="00AD072E" w:rsidRDefault="00AD072E" w:rsidP="00ED49E2">
      <w:pPr>
        <w:pStyle w:val="Standard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Das Attest ist elektronisch einzureichen. Das Original ist </w:t>
      </w:r>
      <w:r w:rsidRPr="004474A8">
        <w:rPr>
          <w:rFonts w:ascii="Arial" w:hAnsi="Arial" w:cs="Arial"/>
          <w:color w:val="333333"/>
          <w:sz w:val="22"/>
          <w:szCs w:val="22"/>
          <w:u w:val="single"/>
        </w:rPr>
        <w:t>nicht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4474A8">
        <w:rPr>
          <w:rFonts w:ascii="Arial" w:hAnsi="Arial" w:cs="Arial"/>
          <w:color w:val="333333"/>
          <w:sz w:val="22"/>
          <w:szCs w:val="22"/>
        </w:rPr>
        <w:t xml:space="preserve">auf dem Postweg </w:t>
      </w:r>
      <w:r>
        <w:rPr>
          <w:rFonts w:ascii="Arial" w:hAnsi="Arial" w:cs="Arial"/>
          <w:color w:val="333333"/>
          <w:sz w:val="22"/>
          <w:szCs w:val="22"/>
        </w:rPr>
        <w:t>nachzusenden.</w:t>
      </w:r>
    </w:p>
    <w:p w14:paraId="239279A0" w14:textId="77777777" w:rsidR="00ED49E2" w:rsidRDefault="00ED49E2" w:rsidP="00ED49E2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Da das Semester überwiegend digital ist, stellen Präsenzprüfungen die Ausnahme dar, sind aber unter Einhaltung eines Hygieneplans möglich. Dies ist insbesondere bei Abschlussprüfungen und Vertei</w:t>
      </w:r>
      <w:r w:rsidR="00674D67">
        <w:rPr>
          <w:rFonts w:ascii="Arial" w:hAnsi="Arial" w:cs="Arial"/>
          <w:color w:val="333333"/>
          <w:sz w:val="22"/>
          <w:szCs w:val="22"/>
        </w:rPr>
        <w:t>digungen (Promotionen) vorgesehen</w:t>
      </w:r>
      <w:r>
        <w:rPr>
          <w:rFonts w:ascii="Arial" w:hAnsi="Arial" w:cs="Arial"/>
          <w:color w:val="333333"/>
          <w:sz w:val="22"/>
          <w:szCs w:val="22"/>
        </w:rPr>
        <w:t>, aber auch bei anderen Prüfungen möglich. Bitte erk</w:t>
      </w:r>
      <w:r w:rsidR="00E77999">
        <w:rPr>
          <w:rFonts w:ascii="Arial" w:hAnsi="Arial" w:cs="Arial"/>
          <w:color w:val="333333"/>
          <w:sz w:val="22"/>
          <w:szCs w:val="22"/>
        </w:rPr>
        <w:t xml:space="preserve">undigen Sie sich im Studienbüro/Prüfungsamt und </w:t>
      </w:r>
      <w:r>
        <w:rPr>
          <w:rFonts w:ascii="Arial" w:hAnsi="Arial" w:cs="Arial"/>
          <w:color w:val="333333"/>
          <w:sz w:val="22"/>
          <w:szCs w:val="22"/>
        </w:rPr>
        <w:t>bei den Doze</w:t>
      </w:r>
      <w:r w:rsidR="004474A8">
        <w:rPr>
          <w:rFonts w:ascii="Arial" w:hAnsi="Arial" w:cs="Arial"/>
          <w:color w:val="333333"/>
          <w:sz w:val="22"/>
          <w:szCs w:val="22"/>
        </w:rPr>
        <w:t>n</w:t>
      </w:r>
      <w:r>
        <w:rPr>
          <w:rFonts w:ascii="Arial" w:hAnsi="Arial" w:cs="Arial"/>
          <w:color w:val="333333"/>
          <w:sz w:val="22"/>
          <w:szCs w:val="22"/>
        </w:rPr>
        <w:t xml:space="preserve">ten*innen. </w:t>
      </w:r>
    </w:p>
    <w:p w14:paraId="4550A1DA" w14:textId="77777777" w:rsidR="002479FA" w:rsidRPr="002479FA" w:rsidRDefault="00ED49E2" w:rsidP="002479FA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2479FA">
        <w:rPr>
          <w:rFonts w:ascii="Arial" w:hAnsi="Arial" w:cs="Arial"/>
          <w:color w:val="333333"/>
          <w:sz w:val="22"/>
          <w:szCs w:val="22"/>
        </w:rPr>
        <w:t xml:space="preserve">Anstelle von mündlichen Präsenzprüfungen sind </w:t>
      </w:r>
      <w:r w:rsidRPr="002479FA">
        <w:rPr>
          <w:rFonts w:ascii="Arial" w:hAnsi="Arial" w:cs="Arial"/>
          <w:color w:val="333333"/>
          <w:sz w:val="22"/>
          <w:szCs w:val="22"/>
          <w:u w:val="single"/>
        </w:rPr>
        <w:t>Videokonferenz</w:t>
      </w:r>
      <w:r w:rsidR="002479FA">
        <w:rPr>
          <w:rFonts w:ascii="Arial" w:hAnsi="Arial" w:cs="Arial"/>
          <w:color w:val="333333"/>
          <w:sz w:val="22"/>
          <w:szCs w:val="22"/>
          <w:u w:val="single"/>
        </w:rPr>
        <w:t>prüfung</w:t>
      </w:r>
      <w:r w:rsidRPr="002479FA">
        <w:rPr>
          <w:rFonts w:ascii="Arial" w:hAnsi="Arial" w:cs="Arial"/>
          <w:color w:val="333333"/>
          <w:sz w:val="22"/>
          <w:szCs w:val="22"/>
          <w:u w:val="single"/>
        </w:rPr>
        <w:t>en</w:t>
      </w:r>
      <w:r w:rsidRPr="002479FA">
        <w:rPr>
          <w:rFonts w:ascii="Arial" w:hAnsi="Arial" w:cs="Arial"/>
          <w:color w:val="333333"/>
          <w:sz w:val="22"/>
          <w:szCs w:val="22"/>
        </w:rPr>
        <w:t xml:space="preserve"> möglich. Als Ersatzleistungen für Prüfungen, (</w:t>
      </w:r>
      <w:r w:rsidR="002479FA" w:rsidRPr="002479FA">
        <w:rPr>
          <w:rFonts w:ascii="Arial" w:hAnsi="Arial" w:cs="Arial"/>
          <w:color w:val="333333"/>
          <w:sz w:val="22"/>
          <w:szCs w:val="22"/>
          <w:u w:val="single"/>
        </w:rPr>
        <w:t xml:space="preserve">gilt nicht für </w:t>
      </w:r>
      <w:r w:rsidRPr="002479FA">
        <w:rPr>
          <w:rFonts w:ascii="Arial" w:hAnsi="Arial" w:cs="Arial"/>
          <w:color w:val="333333"/>
          <w:sz w:val="22"/>
          <w:szCs w:val="22"/>
          <w:u w:val="single"/>
        </w:rPr>
        <w:t>Abschlussmodulprüfungen)</w:t>
      </w:r>
      <w:r w:rsidRPr="002479FA">
        <w:rPr>
          <w:rFonts w:ascii="Arial" w:hAnsi="Arial" w:cs="Arial"/>
          <w:color w:val="333333"/>
          <w:sz w:val="22"/>
          <w:szCs w:val="22"/>
        </w:rPr>
        <w:t xml:space="preserve"> sind unter anderem sog. </w:t>
      </w:r>
      <w:r w:rsidR="002479FA" w:rsidRPr="004474A8">
        <w:rPr>
          <w:rFonts w:ascii="Arial" w:hAnsi="Arial" w:cs="Arial"/>
          <w:color w:val="333333"/>
          <w:sz w:val="22"/>
          <w:szCs w:val="22"/>
          <w:u w:val="single"/>
        </w:rPr>
        <w:t>Take-Home-Prüfungen</w:t>
      </w:r>
      <w:r w:rsidR="002479FA" w:rsidRPr="004474A8">
        <w:rPr>
          <w:rFonts w:ascii="Arial" w:hAnsi="Arial" w:cs="Arial"/>
          <w:color w:val="333333"/>
          <w:sz w:val="22"/>
          <w:szCs w:val="22"/>
        </w:rPr>
        <w:t xml:space="preserve"> oder andere in der Prüfungsordnung vorgesehene Prüfungsformen, je nach Fach, möglich</w:t>
      </w:r>
      <w:r w:rsidR="00674D67">
        <w:rPr>
          <w:rFonts w:ascii="Arial" w:hAnsi="Arial" w:cs="Arial"/>
          <w:color w:val="333333"/>
          <w:sz w:val="22"/>
          <w:szCs w:val="22"/>
        </w:rPr>
        <w:t xml:space="preserve">. Bitte informieren Sie sich bei </w:t>
      </w:r>
      <w:r w:rsidR="002479FA" w:rsidRPr="004474A8">
        <w:rPr>
          <w:rFonts w:ascii="Arial" w:hAnsi="Arial" w:cs="Arial"/>
          <w:color w:val="333333"/>
          <w:sz w:val="22"/>
          <w:szCs w:val="22"/>
        </w:rPr>
        <w:t>Ihren Fächern</w:t>
      </w:r>
      <w:r w:rsidR="002479FA">
        <w:rPr>
          <w:rFonts w:ascii="Arial" w:hAnsi="Arial" w:cs="Arial"/>
          <w:color w:val="333333"/>
          <w:sz w:val="22"/>
          <w:szCs w:val="22"/>
        </w:rPr>
        <w:t>/Studienbüros</w:t>
      </w:r>
      <w:r w:rsidR="002479FA" w:rsidRPr="004474A8">
        <w:rPr>
          <w:rFonts w:ascii="Arial" w:hAnsi="Arial" w:cs="Arial"/>
          <w:color w:val="333333"/>
          <w:sz w:val="22"/>
          <w:szCs w:val="22"/>
        </w:rPr>
        <w:t>, ob und welche Ersatzleistungen vorgesehen sind.</w:t>
      </w:r>
      <w:r w:rsidR="002479FA">
        <w:rPr>
          <w:rFonts w:ascii="Arial" w:hAnsi="Arial" w:cs="Arial"/>
          <w:color w:val="333333"/>
          <w:sz w:val="22"/>
          <w:szCs w:val="22"/>
        </w:rPr>
        <w:t xml:space="preserve"> Formulare und Hinweis</w:t>
      </w:r>
      <w:r w:rsidR="00674D67">
        <w:rPr>
          <w:rFonts w:ascii="Arial" w:hAnsi="Arial" w:cs="Arial"/>
          <w:color w:val="333333"/>
          <w:sz w:val="22"/>
          <w:szCs w:val="22"/>
        </w:rPr>
        <w:t xml:space="preserve">e zu </w:t>
      </w:r>
      <w:r w:rsidR="002479FA">
        <w:rPr>
          <w:rFonts w:ascii="Arial" w:hAnsi="Arial" w:cs="Arial"/>
          <w:color w:val="333333"/>
          <w:sz w:val="22"/>
          <w:szCs w:val="22"/>
        </w:rPr>
        <w:t xml:space="preserve">Take-Home-Klausuren und </w:t>
      </w:r>
      <w:bookmarkStart w:id="2" w:name="hier"/>
      <w:r w:rsidR="00674D67">
        <w:rPr>
          <w:rFonts w:ascii="Arial" w:hAnsi="Arial" w:cs="Arial"/>
          <w:color w:val="333333"/>
          <w:sz w:val="22"/>
          <w:szCs w:val="22"/>
        </w:rPr>
        <w:t xml:space="preserve">Videokonferenzprüfungen </w:t>
      </w:r>
      <w:hyperlink r:id="rId8" w:history="1">
        <w:r w:rsidR="002479FA" w:rsidRPr="004474A8">
          <w:rPr>
            <w:rStyle w:val="Hyperlink"/>
            <w:rFonts w:ascii="Arial" w:hAnsi="Arial" w:cs="Arial"/>
            <w:sz w:val="22"/>
            <w:szCs w:val="22"/>
          </w:rPr>
          <w:t>hier</w:t>
        </w:r>
        <w:bookmarkEnd w:id="2"/>
      </w:hyperlink>
      <w:r w:rsidR="002479FA">
        <w:rPr>
          <w:rFonts w:ascii="Arial" w:hAnsi="Arial" w:cs="Arial"/>
          <w:color w:val="333333"/>
          <w:sz w:val="22"/>
          <w:szCs w:val="22"/>
        </w:rPr>
        <w:t xml:space="preserve">. </w:t>
      </w:r>
    </w:p>
    <w:p w14:paraId="415E00E9" w14:textId="77777777" w:rsidR="00ED49E2" w:rsidRPr="00674D67" w:rsidRDefault="00E05DD7" w:rsidP="00ED49E2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E05DD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Bei digitalen Lehrformaten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statt Präsenzvorlesung besteht keine Pflicht der </w:t>
      </w:r>
      <w:r w:rsidRPr="00E05DD7">
        <w:rPr>
          <w:rStyle w:val="Fett"/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regel</w:t>
      </w:r>
      <w:r>
        <w:rPr>
          <w:rStyle w:val="Fett"/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 xml:space="preserve">- </w:t>
      </w:r>
      <w:r w:rsidRPr="00E05DD7">
        <w:rPr>
          <w:rStyle w:val="Fett"/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mäßigen Teilnahme</w:t>
      </w:r>
      <w:r>
        <w:rPr>
          <w:rStyle w:val="Fett"/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. Die aktive Teilnahme ist aber nach wie vor zu erbringen</w:t>
      </w:r>
      <w:r w:rsidRPr="00E05DD7">
        <w:rPr>
          <w:rStyle w:val="Fett"/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.</w:t>
      </w:r>
      <w:r w:rsidRPr="00E05DD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Die Regel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ungen </w:t>
      </w:r>
      <w:r w:rsidRPr="00E05DD7">
        <w:rPr>
          <w:rFonts w:ascii="Arial" w:hAnsi="Arial" w:cs="Arial"/>
          <w:color w:val="333333"/>
          <w:sz w:val="22"/>
          <w:szCs w:val="22"/>
          <w:shd w:val="clear" w:color="auto" w:fill="FFFFFF"/>
        </w:rPr>
        <w:t>der PO gelten auch für den </w:t>
      </w:r>
      <w:r w:rsidRPr="00E05DD7">
        <w:rPr>
          <w:rStyle w:val="Fett"/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Workload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 (ein LP</w:t>
      </w:r>
      <w:r w:rsidRPr="00E05DD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entspricht in etwa 30 Stunden studentischem Workload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).</w:t>
      </w:r>
    </w:p>
    <w:p w14:paraId="4E55C6E1" w14:textId="77777777" w:rsidR="00674D67" w:rsidRPr="00B46637" w:rsidRDefault="00674D67" w:rsidP="00ED49E2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B4663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Den zusätzlichen, 4. Prüfungsversuch, gibt es nicht mehr. </w:t>
      </w:r>
    </w:p>
    <w:p w14:paraId="4BBB9694" w14:textId="77777777" w:rsidR="003522CD" w:rsidRPr="00B46637" w:rsidRDefault="002479FA" w:rsidP="002479FA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  <w:lang w:val="de-DE"/>
        </w:rPr>
      </w:pPr>
      <w:r w:rsidRPr="00B46637">
        <w:rPr>
          <w:rFonts w:ascii="Arial" w:hAnsi="Arial" w:cs="Arial"/>
          <w:sz w:val="22"/>
          <w:szCs w:val="22"/>
          <w:lang w:val="de-DE"/>
        </w:rPr>
        <w:t>Bleiben Sie, wenn auch digital, in Kontakt mit Ihrer Universität und nutzen Sie die neuen Lehr- und Lernformate, um auch in digitalen Zeiten keine Studienzeit zu verlieren.</w:t>
      </w:r>
    </w:p>
    <w:p w14:paraId="768C9ABB" w14:textId="77777777" w:rsidR="002479FA" w:rsidRPr="00B46637" w:rsidRDefault="002479FA" w:rsidP="002479FA">
      <w:pPr>
        <w:ind w:left="360"/>
        <w:rPr>
          <w:rFonts w:ascii="Arial" w:hAnsi="Arial" w:cs="Arial"/>
          <w:sz w:val="22"/>
          <w:szCs w:val="22"/>
          <w:lang w:val="de-DE"/>
        </w:rPr>
      </w:pPr>
    </w:p>
    <w:p w14:paraId="0B18F884" w14:textId="77777777" w:rsidR="002479FA" w:rsidRPr="00B46637" w:rsidRDefault="002479FA" w:rsidP="002479FA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  <w:lang w:val="de-DE"/>
        </w:rPr>
      </w:pPr>
      <w:r w:rsidRPr="00B46637">
        <w:rPr>
          <w:rFonts w:ascii="Arial" w:hAnsi="Arial" w:cs="Arial"/>
          <w:sz w:val="22"/>
          <w:szCs w:val="22"/>
          <w:lang w:val="de-DE"/>
        </w:rPr>
        <w:t>Bleiben Sie gesund und achten Sie auf sich und andere.</w:t>
      </w:r>
    </w:p>
    <w:p w14:paraId="580287BD" w14:textId="77777777" w:rsidR="002479FA" w:rsidRPr="00B46637" w:rsidRDefault="002479FA" w:rsidP="002479FA">
      <w:pPr>
        <w:pStyle w:val="Listenabsatz"/>
        <w:rPr>
          <w:rFonts w:ascii="Arial" w:hAnsi="Arial" w:cs="Arial"/>
          <w:sz w:val="22"/>
          <w:szCs w:val="22"/>
          <w:lang w:val="de-DE"/>
        </w:rPr>
      </w:pPr>
    </w:p>
    <w:p w14:paraId="741E48CE" w14:textId="77777777" w:rsidR="003522CD" w:rsidRPr="00B46637" w:rsidRDefault="002479FA" w:rsidP="002479FA">
      <w:pPr>
        <w:pStyle w:val="Listenabsatz"/>
        <w:rPr>
          <w:rFonts w:ascii="Arial" w:hAnsi="Arial" w:cs="Arial"/>
          <w:sz w:val="22"/>
          <w:szCs w:val="22"/>
          <w:lang w:val="de-DE"/>
        </w:rPr>
      </w:pPr>
      <w:r w:rsidRPr="00B46637">
        <w:rPr>
          <w:rFonts w:ascii="Arial" w:hAnsi="Arial" w:cs="Arial"/>
          <w:sz w:val="22"/>
          <w:szCs w:val="22"/>
          <w:lang w:val="de-DE"/>
        </w:rPr>
        <w:t>Ihr Prüfungsamt und Studienbüro</w:t>
      </w:r>
    </w:p>
    <w:p w14:paraId="48DBFD4C" w14:textId="77777777" w:rsidR="003522CD" w:rsidRDefault="003522CD" w:rsidP="000855B6">
      <w:pPr>
        <w:rPr>
          <w:lang w:val="de-DE"/>
        </w:rPr>
      </w:pPr>
    </w:p>
    <w:sectPr w:rsidR="003522CD" w:rsidSect="00802C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B8EA9" w14:textId="77777777" w:rsidR="00655838" w:rsidRDefault="00655838">
      <w:r>
        <w:separator/>
      </w:r>
    </w:p>
  </w:endnote>
  <w:endnote w:type="continuationSeparator" w:id="0">
    <w:p w14:paraId="399417A8" w14:textId="77777777" w:rsidR="00655838" w:rsidRDefault="0065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5315B" w14:textId="77777777" w:rsidR="00E77999" w:rsidRDefault="00E779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2B548" w14:textId="77777777" w:rsidR="002479FA" w:rsidRPr="002479FA" w:rsidRDefault="002479FA">
    <w:pPr>
      <w:pStyle w:val="Fuzeile"/>
      <w:rPr>
        <w:rFonts w:ascii="Arial" w:hAnsi="Arial" w:cs="Arial"/>
        <w:sz w:val="18"/>
        <w:szCs w:val="18"/>
      </w:rPr>
    </w:pPr>
    <w:r w:rsidRPr="002479FA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</w:t>
    </w:r>
    <w:r w:rsidR="00E77999">
      <w:rPr>
        <w:rFonts w:ascii="Arial" w:hAnsi="Arial" w:cs="Arial"/>
        <w:sz w:val="18"/>
        <w:szCs w:val="18"/>
      </w:rPr>
      <w:t xml:space="preserve">                          elb.2020_2021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3C314" w14:textId="77777777" w:rsidR="00E77999" w:rsidRDefault="00E779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12D31" w14:textId="77777777" w:rsidR="00655838" w:rsidRDefault="00655838">
      <w:r>
        <w:separator/>
      </w:r>
    </w:p>
  </w:footnote>
  <w:footnote w:type="continuationSeparator" w:id="0">
    <w:p w14:paraId="2EBCDE54" w14:textId="77777777" w:rsidR="00655838" w:rsidRDefault="00655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5715A" w14:textId="77777777" w:rsidR="00E77999" w:rsidRDefault="00E779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11350" w14:textId="77777777" w:rsidR="00CA0747" w:rsidRDefault="007C5441">
    <w:pPr>
      <w:pStyle w:val="Kopfzeile"/>
      <w:rPr>
        <w:rFonts w:ascii="Arial Narrow" w:hAnsi="Arial Narrow"/>
        <w:color w:val="808080"/>
        <w:sz w:val="22"/>
        <w:lang w:val="de-DE"/>
      </w:rPr>
    </w:pPr>
    <w:r>
      <w:rPr>
        <w:rFonts w:ascii="Arial Narrow" w:hAnsi="Arial Narrow"/>
        <w:noProof/>
        <w:color w:val="808080"/>
        <w:sz w:val="22"/>
        <w:lang w:val="de-DE" w:eastAsia="de-DE"/>
      </w:rPr>
      <w:drawing>
        <wp:anchor distT="0" distB="0" distL="114300" distR="114300" simplePos="0" relativeHeight="251659776" behindDoc="1" locked="0" layoutInCell="1" allowOverlap="1" wp14:anchorId="34AB7A1C" wp14:editId="3178626F">
          <wp:simplePos x="0" y="0"/>
          <wp:positionH relativeFrom="margin">
            <wp:posOffset>4585157</wp:posOffset>
          </wp:positionH>
          <wp:positionV relativeFrom="margin">
            <wp:posOffset>-1390625</wp:posOffset>
          </wp:positionV>
          <wp:extent cx="1537970" cy="1042670"/>
          <wp:effectExtent l="0" t="0" r="5080" b="5080"/>
          <wp:wrapNone/>
          <wp:docPr id="1" name="Grafik 1" descr="JGU-Logo_farb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JGU-Logo_farb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3EC672" w14:textId="77777777" w:rsidR="00CA0747" w:rsidRDefault="00CA0747">
    <w:pPr>
      <w:pStyle w:val="Kopfzeile"/>
      <w:rPr>
        <w:rFonts w:ascii="Arial Narrow" w:hAnsi="Arial Narrow"/>
        <w:color w:val="808080"/>
        <w:sz w:val="22"/>
        <w:lang w:val="de-DE"/>
      </w:rPr>
    </w:pPr>
  </w:p>
  <w:p w14:paraId="434FC9D9" w14:textId="77777777" w:rsidR="00CA0747" w:rsidRPr="001518C2" w:rsidRDefault="00CA0747">
    <w:pPr>
      <w:pStyle w:val="Kopfzeile"/>
      <w:rPr>
        <w:rFonts w:ascii="Arial Narrow" w:hAnsi="Arial Narrow"/>
        <w:color w:val="FF0000"/>
        <w:sz w:val="22"/>
        <w:lang w:val="de-DE"/>
      </w:rPr>
    </w:pPr>
    <w:r w:rsidRPr="001518C2">
      <w:rPr>
        <w:rFonts w:ascii="Arial Narrow" w:hAnsi="Arial Narrow"/>
        <w:color w:val="FF0000"/>
        <w:sz w:val="22"/>
        <w:lang w:val="de-DE"/>
      </w:rPr>
      <w:t>Fachbereich 05 – Philosophie und Philologie</w:t>
    </w:r>
  </w:p>
  <w:p w14:paraId="66FF59C7" w14:textId="77777777" w:rsidR="00CA0747" w:rsidRDefault="00CA0747">
    <w:pPr>
      <w:pStyle w:val="Kopfzeile"/>
      <w:pBdr>
        <w:bottom w:val="single" w:sz="2" w:space="1" w:color="808080"/>
      </w:pBdr>
      <w:rPr>
        <w:rFonts w:ascii="Arial Narrow" w:hAnsi="Arial Narrow"/>
        <w:color w:val="808080"/>
        <w:sz w:val="22"/>
        <w:lang w:val="de-DE"/>
      </w:rPr>
    </w:pPr>
    <w:r>
      <w:rPr>
        <w:rFonts w:ascii="Arial Narrow" w:hAnsi="Arial Narrow"/>
        <w:color w:val="808080"/>
        <w:sz w:val="22"/>
        <w:lang w:val="de-DE"/>
      </w:rPr>
      <w:t>Prüfungsamt /Prüfungsausschuss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4BFEF" w14:textId="77777777" w:rsidR="00E77999" w:rsidRDefault="00E779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232D7"/>
    <w:multiLevelType w:val="hybridMultilevel"/>
    <w:tmpl w:val="8CC8803A"/>
    <w:lvl w:ilvl="0" w:tplc="C4BCFED2">
      <w:numFmt w:val="bullet"/>
      <w:lvlText w:val="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D64C63"/>
    <w:multiLevelType w:val="hybridMultilevel"/>
    <w:tmpl w:val="9A820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A4BB9"/>
    <w:multiLevelType w:val="hybridMultilevel"/>
    <w:tmpl w:val="7D408C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2792B"/>
    <w:multiLevelType w:val="hybridMultilevel"/>
    <w:tmpl w:val="54FA886C"/>
    <w:lvl w:ilvl="0" w:tplc="C5804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619B7"/>
    <w:multiLevelType w:val="hybridMultilevel"/>
    <w:tmpl w:val="4FDC246C"/>
    <w:lvl w:ilvl="0" w:tplc="C5804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9275F"/>
    <w:multiLevelType w:val="hybridMultilevel"/>
    <w:tmpl w:val="67049D68"/>
    <w:lvl w:ilvl="0" w:tplc="1FAC8B5C">
      <w:start w:val="1"/>
      <w:numFmt w:val="bullet"/>
      <w:lvlText w:val="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1" w:cryptProviderType="rsaAES" w:cryptAlgorithmClass="hash" w:cryptAlgorithmType="typeAny" w:cryptAlgorithmSid="14" w:cryptSpinCount="100000" w:hash="KXMyoRWFwM347I2VgEBVdHrddKBhTfSrQTHaVACfZcqkz/JrtLNXExdC3vUC5pQg41fustH3g+CpSGo/SJT+Vw==" w:salt="XrkqLISfE5PJhZuvMb/z1g=="/>
  <w:defaultTabStop w:val="720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47"/>
    <w:rsid w:val="00025344"/>
    <w:rsid w:val="000516FC"/>
    <w:rsid w:val="000855B6"/>
    <w:rsid w:val="000D6189"/>
    <w:rsid w:val="000E1400"/>
    <w:rsid w:val="001114CD"/>
    <w:rsid w:val="00127C51"/>
    <w:rsid w:val="00133D06"/>
    <w:rsid w:val="001518C2"/>
    <w:rsid w:val="001661D4"/>
    <w:rsid w:val="001727EF"/>
    <w:rsid w:val="00177043"/>
    <w:rsid w:val="00193772"/>
    <w:rsid w:val="001A463E"/>
    <w:rsid w:val="001B7A05"/>
    <w:rsid w:val="001C7B57"/>
    <w:rsid w:val="001F6C4A"/>
    <w:rsid w:val="002001DA"/>
    <w:rsid w:val="00202F51"/>
    <w:rsid w:val="00212084"/>
    <w:rsid w:val="002479FA"/>
    <w:rsid w:val="00264F62"/>
    <w:rsid w:val="00284704"/>
    <w:rsid w:val="002A6AFA"/>
    <w:rsid w:val="002A7146"/>
    <w:rsid w:val="002D0057"/>
    <w:rsid w:val="002D65F5"/>
    <w:rsid w:val="002E08EB"/>
    <w:rsid w:val="002F37CE"/>
    <w:rsid w:val="002F4422"/>
    <w:rsid w:val="00301035"/>
    <w:rsid w:val="00305AD7"/>
    <w:rsid w:val="003067DB"/>
    <w:rsid w:val="00320BDA"/>
    <w:rsid w:val="003522CD"/>
    <w:rsid w:val="0035592D"/>
    <w:rsid w:val="0039041B"/>
    <w:rsid w:val="003B7E12"/>
    <w:rsid w:val="003C0A00"/>
    <w:rsid w:val="004474A8"/>
    <w:rsid w:val="0044787D"/>
    <w:rsid w:val="00456B52"/>
    <w:rsid w:val="00490295"/>
    <w:rsid w:val="004A6695"/>
    <w:rsid w:val="004F7575"/>
    <w:rsid w:val="005319ED"/>
    <w:rsid w:val="00533878"/>
    <w:rsid w:val="00547479"/>
    <w:rsid w:val="00557865"/>
    <w:rsid w:val="00560C79"/>
    <w:rsid w:val="005705A2"/>
    <w:rsid w:val="00590132"/>
    <w:rsid w:val="005A5208"/>
    <w:rsid w:val="005A7208"/>
    <w:rsid w:val="005A7E7A"/>
    <w:rsid w:val="005B18E0"/>
    <w:rsid w:val="005B5E51"/>
    <w:rsid w:val="005C619A"/>
    <w:rsid w:val="005D135D"/>
    <w:rsid w:val="005D517D"/>
    <w:rsid w:val="005E4AAA"/>
    <w:rsid w:val="0061540C"/>
    <w:rsid w:val="00620FBC"/>
    <w:rsid w:val="00627019"/>
    <w:rsid w:val="00631CDA"/>
    <w:rsid w:val="00655838"/>
    <w:rsid w:val="006617D5"/>
    <w:rsid w:val="006662A6"/>
    <w:rsid w:val="00674D67"/>
    <w:rsid w:val="006A304D"/>
    <w:rsid w:val="006B1F26"/>
    <w:rsid w:val="006B52EE"/>
    <w:rsid w:val="00703230"/>
    <w:rsid w:val="00757B20"/>
    <w:rsid w:val="007609E3"/>
    <w:rsid w:val="00761284"/>
    <w:rsid w:val="00772DB1"/>
    <w:rsid w:val="00774031"/>
    <w:rsid w:val="00787825"/>
    <w:rsid w:val="00791451"/>
    <w:rsid w:val="007B3317"/>
    <w:rsid w:val="007C010B"/>
    <w:rsid w:val="007C5441"/>
    <w:rsid w:val="007C5A50"/>
    <w:rsid w:val="007D564F"/>
    <w:rsid w:val="007E66BC"/>
    <w:rsid w:val="00802CFF"/>
    <w:rsid w:val="00824F48"/>
    <w:rsid w:val="0084711A"/>
    <w:rsid w:val="0086507D"/>
    <w:rsid w:val="00897C84"/>
    <w:rsid w:val="008A4667"/>
    <w:rsid w:val="008B59E0"/>
    <w:rsid w:val="008B6764"/>
    <w:rsid w:val="008B6D27"/>
    <w:rsid w:val="008D714F"/>
    <w:rsid w:val="00900297"/>
    <w:rsid w:val="0090316B"/>
    <w:rsid w:val="00923BF6"/>
    <w:rsid w:val="00946C94"/>
    <w:rsid w:val="0094704B"/>
    <w:rsid w:val="00957E63"/>
    <w:rsid w:val="009D3B02"/>
    <w:rsid w:val="009E331B"/>
    <w:rsid w:val="009F3327"/>
    <w:rsid w:val="00A27666"/>
    <w:rsid w:val="00A41ACF"/>
    <w:rsid w:val="00A569C9"/>
    <w:rsid w:val="00A75271"/>
    <w:rsid w:val="00A82ADA"/>
    <w:rsid w:val="00A914AD"/>
    <w:rsid w:val="00A96729"/>
    <w:rsid w:val="00AA192A"/>
    <w:rsid w:val="00AA7BF4"/>
    <w:rsid w:val="00AB0BAA"/>
    <w:rsid w:val="00AC4949"/>
    <w:rsid w:val="00AD072E"/>
    <w:rsid w:val="00AD4D47"/>
    <w:rsid w:val="00B05E65"/>
    <w:rsid w:val="00B2052E"/>
    <w:rsid w:val="00B26D64"/>
    <w:rsid w:val="00B46637"/>
    <w:rsid w:val="00B73BA2"/>
    <w:rsid w:val="00B748FA"/>
    <w:rsid w:val="00B87B8F"/>
    <w:rsid w:val="00B90819"/>
    <w:rsid w:val="00B9216E"/>
    <w:rsid w:val="00BA73AB"/>
    <w:rsid w:val="00BB5051"/>
    <w:rsid w:val="00BD2A2C"/>
    <w:rsid w:val="00BE2C21"/>
    <w:rsid w:val="00BE51FE"/>
    <w:rsid w:val="00BF0BE6"/>
    <w:rsid w:val="00C0430C"/>
    <w:rsid w:val="00C05BF4"/>
    <w:rsid w:val="00C1415C"/>
    <w:rsid w:val="00CA0747"/>
    <w:rsid w:val="00CA140E"/>
    <w:rsid w:val="00D00722"/>
    <w:rsid w:val="00D05561"/>
    <w:rsid w:val="00D11668"/>
    <w:rsid w:val="00D20320"/>
    <w:rsid w:val="00D237D3"/>
    <w:rsid w:val="00D4181E"/>
    <w:rsid w:val="00D47686"/>
    <w:rsid w:val="00D7325D"/>
    <w:rsid w:val="00D73C8E"/>
    <w:rsid w:val="00D8200B"/>
    <w:rsid w:val="00D82952"/>
    <w:rsid w:val="00D83CB5"/>
    <w:rsid w:val="00D85C65"/>
    <w:rsid w:val="00D927D7"/>
    <w:rsid w:val="00DA3040"/>
    <w:rsid w:val="00DF4AF1"/>
    <w:rsid w:val="00E05DD7"/>
    <w:rsid w:val="00E1109B"/>
    <w:rsid w:val="00E27096"/>
    <w:rsid w:val="00E3045E"/>
    <w:rsid w:val="00E45339"/>
    <w:rsid w:val="00E623FE"/>
    <w:rsid w:val="00E66A3B"/>
    <w:rsid w:val="00E67869"/>
    <w:rsid w:val="00E77999"/>
    <w:rsid w:val="00E96BE3"/>
    <w:rsid w:val="00E9746E"/>
    <w:rsid w:val="00EB2F1D"/>
    <w:rsid w:val="00EC2EDA"/>
    <w:rsid w:val="00ED49E2"/>
    <w:rsid w:val="00EE313E"/>
    <w:rsid w:val="00EE7D31"/>
    <w:rsid w:val="00F41F07"/>
    <w:rsid w:val="00F4553B"/>
    <w:rsid w:val="00F4720F"/>
    <w:rsid w:val="00F50BDF"/>
    <w:rsid w:val="00F53DED"/>
    <w:rsid w:val="00F665E1"/>
    <w:rsid w:val="00F868CE"/>
    <w:rsid w:val="00FA7B54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835FBC8"/>
  <w15:docId w15:val="{DC6B92A6-F446-4E2C-8982-DBC024C7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02CFF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802CFF"/>
    <w:pPr>
      <w:keepNext/>
      <w:spacing w:before="120"/>
      <w:jc w:val="center"/>
      <w:outlineLvl w:val="0"/>
    </w:pPr>
    <w:rPr>
      <w:rFonts w:ascii="Arial Narrow" w:hAnsi="Arial Narrow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0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0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802CFF"/>
    <w:pPr>
      <w:jc w:val="center"/>
    </w:pPr>
    <w:rPr>
      <w:rFonts w:ascii="Arial Narrow" w:hAnsi="Arial Narrow"/>
      <w:sz w:val="28"/>
      <w:lang w:val="de-DE"/>
    </w:rPr>
  </w:style>
  <w:style w:type="character" w:styleId="Seitenzahl">
    <w:name w:val="page number"/>
    <w:basedOn w:val="Absatz-Standardschriftart"/>
    <w:rsid w:val="00802CFF"/>
  </w:style>
  <w:style w:type="paragraph" w:styleId="Funotentext">
    <w:name w:val="footnote text"/>
    <w:basedOn w:val="Standard"/>
    <w:semiHidden/>
    <w:rsid w:val="002E08EB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2E08EB"/>
    <w:rPr>
      <w:vertAlign w:val="superscript"/>
    </w:rPr>
  </w:style>
  <w:style w:type="paragraph" w:styleId="Sprechblasentext">
    <w:name w:val="Balloon Text"/>
    <w:basedOn w:val="Standard"/>
    <w:link w:val="SprechblasentextZchn"/>
    <w:rsid w:val="000E14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1400"/>
    <w:rPr>
      <w:rFonts w:ascii="Tahoma" w:hAnsi="Tahoma" w:cs="Tahoma"/>
      <w:sz w:val="16"/>
      <w:szCs w:val="16"/>
      <w:lang w:val="en-GB" w:eastAsia="en-US"/>
    </w:rPr>
  </w:style>
  <w:style w:type="table" w:styleId="Tabellenraster">
    <w:name w:val="Table Grid"/>
    <w:basedOn w:val="NormaleTabelle"/>
    <w:rsid w:val="005319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aliases w:val="Überschrift 3_Habil Char"/>
    <w:locked/>
    <w:rsid w:val="00BF0BE6"/>
    <w:rPr>
      <w:rFonts w:ascii="Arial" w:hAnsi="Arial" w:cs="Arial"/>
      <w:b/>
      <w:bCs/>
      <w:sz w:val="22"/>
    </w:rPr>
  </w:style>
  <w:style w:type="character" w:customStyle="1" w:styleId="Heading1Char">
    <w:name w:val="Heading 1 Char"/>
    <w:locked/>
    <w:rsid w:val="00BF0BE6"/>
    <w:rPr>
      <w:rFonts w:ascii="Arial" w:hAnsi="Arial" w:cs="Arial"/>
      <w:b/>
      <w:bCs/>
      <w:sz w:val="22"/>
    </w:rPr>
  </w:style>
  <w:style w:type="paragraph" w:styleId="Listenabsatz">
    <w:name w:val="List Paragraph"/>
    <w:basedOn w:val="Standard"/>
    <w:uiPriority w:val="34"/>
    <w:qFormat/>
    <w:rsid w:val="00F50BDF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7C5441"/>
    <w:rPr>
      <w:sz w:val="24"/>
      <w:szCs w:val="24"/>
      <w:lang w:val="en-GB" w:eastAsia="en-US"/>
    </w:rPr>
  </w:style>
  <w:style w:type="character" w:styleId="Hyperlink">
    <w:name w:val="Hyperlink"/>
    <w:basedOn w:val="Absatz-Standardschriftart"/>
    <w:uiPriority w:val="99"/>
    <w:unhideWhenUsed/>
    <w:rsid w:val="001518C2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855B6"/>
    <w:rPr>
      <w:color w:val="808080"/>
    </w:rPr>
  </w:style>
  <w:style w:type="character" w:styleId="BesuchterLink">
    <w:name w:val="FollowedHyperlink"/>
    <w:basedOn w:val="Absatz-Standardschriftart"/>
    <w:semiHidden/>
    <w:unhideWhenUsed/>
    <w:rsid w:val="00264F62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522CD"/>
    <w:pPr>
      <w:spacing w:before="100" w:beforeAutospacing="1" w:after="100" w:afterAutospacing="1"/>
    </w:pPr>
    <w:rPr>
      <w:lang w:val="de-DE" w:eastAsia="de-DE"/>
    </w:rPr>
  </w:style>
  <w:style w:type="character" w:customStyle="1" w:styleId="boxaktuell18">
    <w:name w:val="boxaktuell18"/>
    <w:basedOn w:val="Absatz-Standardschriftart"/>
    <w:rsid w:val="003522CD"/>
    <w:rPr>
      <w:b/>
      <w:bCs/>
      <w:vanish w:val="0"/>
      <w:webHidden w:val="0"/>
      <w:shd w:val="clear" w:color="auto" w:fill="DADADA"/>
      <w:specVanish w:val="0"/>
    </w:rPr>
  </w:style>
  <w:style w:type="character" w:styleId="Fett">
    <w:name w:val="Strong"/>
    <w:basedOn w:val="Absatz-Standardschriftart"/>
    <w:uiPriority w:val="22"/>
    <w:qFormat/>
    <w:rsid w:val="00447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b05.uni-mainz.de/aktuelles-aus-dem-pruefungsam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DDA0-9626-4577-A1F7-6A4DBE32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Maisuradze, Giorgi</cp:lastModifiedBy>
  <cp:revision>2</cp:revision>
  <cp:lastPrinted>2020-06-02T14:10:00Z</cp:lastPrinted>
  <dcterms:created xsi:type="dcterms:W3CDTF">2021-02-09T11:46:00Z</dcterms:created>
  <dcterms:modified xsi:type="dcterms:W3CDTF">2021-03-02T16:55:00Z</dcterms:modified>
</cp:coreProperties>
</file>